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5222" w:rsidRPr="00C15222" w:rsidRDefault="00C15222" w:rsidP="00C15222">
      <w:pPr>
        <w:jc w:val="center"/>
        <w:rPr>
          <w:rFonts w:ascii="Times New Roman" w:hAnsi="Times New Roman" w:cs="Times New Roman"/>
          <w:b/>
          <w:sz w:val="24"/>
          <w:szCs w:val="24"/>
        </w:rPr>
      </w:pPr>
      <w:r w:rsidRPr="00C15222">
        <w:rPr>
          <w:rFonts w:ascii="Times New Roman" w:hAnsi="Times New Roman" w:cs="Times New Roman"/>
          <w:b/>
          <w:sz w:val="24"/>
          <w:szCs w:val="24"/>
        </w:rPr>
        <w:t>Draudzīgā aicinājuma Liepājas pilsētas 5. vidusskolas 7. d</w:t>
      </w:r>
      <w:r w:rsidRPr="00C15222">
        <w:rPr>
          <w:rFonts w:ascii="Times New Roman" w:hAnsi="Times New Roman" w:cs="Times New Roman"/>
          <w:sz w:val="24"/>
          <w:szCs w:val="24"/>
        </w:rPr>
        <w:t xml:space="preserve"> </w:t>
      </w:r>
      <w:r w:rsidRPr="00C15222">
        <w:rPr>
          <w:rFonts w:ascii="Times New Roman" w:hAnsi="Times New Roman" w:cs="Times New Roman"/>
          <w:b/>
          <w:sz w:val="24"/>
          <w:szCs w:val="24"/>
        </w:rPr>
        <w:t>klases audzināšanas stunda</w:t>
      </w:r>
    </w:p>
    <w:p w:rsidR="00C15222" w:rsidRPr="00C15222" w:rsidRDefault="00C15222" w:rsidP="00C15222">
      <w:pPr>
        <w:jc w:val="center"/>
        <w:rPr>
          <w:rFonts w:ascii="Times New Roman" w:hAnsi="Times New Roman" w:cs="Times New Roman"/>
          <w:sz w:val="24"/>
          <w:szCs w:val="24"/>
        </w:rPr>
      </w:pPr>
      <w:r w:rsidRPr="00C15222">
        <w:rPr>
          <w:rFonts w:ascii="Times New Roman" w:hAnsi="Times New Roman" w:cs="Times New Roman"/>
          <w:sz w:val="24"/>
          <w:szCs w:val="24"/>
        </w:rPr>
        <w:t>Skolotāja: Sanita Arāja</w:t>
      </w:r>
    </w:p>
    <w:p w:rsidR="00C15222" w:rsidRDefault="00C15222" w:rsidP="00C15222">
      <w:pPr>
        <w:jc w:val="center"/>
        <w:rPr>
          <w:rFonts w:ascii="Times New Roman" w:hAnsi="Times New Roman" w:cs="Times New Roman"/>
          <w:sz w:val="24"/>
          <w:szCs w:val="24"/>
        </w:rPr>
      </w:pPr>
      <w:r w:rsidRPr="00C15222">
        <w:rPr>
          <w:rFonts w:ascii="Times New Roman" w:hAnsi="Times New Roman" w:cs="Times New Roman"/>
          <w:sz w:val="24"/>
          <w:szCs w:val="24"/>
        </w:rPr>
        <w:t>6.11.2018.</w:t>
      </w:r>
    </w:p>
    <w:p w:rsidR="00C15222" w:rsidRDefault="00C15222" w:rsidP="00C15222">
      <w:pPr>
        <w:rPr>
          <w:rFonts w:ascii="Times New Roman" w:hAnsi="Times New Roman" w:cs="Times New Roman"/>
          <w:sz w:val="24"/>
          <w:szCs w:val="24"/>
        </w:rPr>
      </w:pPr>
      <w:r w:rsidRPr="00C15222">
        <w:rPr>
          <w:rFonts w:ascii="Times New Roman" w:hAnsi="Times New Roman" w:cs="Times New Roman"/>
          <w:b/>
          <w:sz w:val="24"/>
          <w:szCs w:val="24"/>
        </w:rPr>
        <w:t>Stundas tēma</w:t>
      </w:r>
      <w:r>
        <w:rPr>
          <w:rFonts w:ascii="Times New Roman" w:hAnsi="Times New Roman" w:cs="Times New Roman"/>
          <w:sz w:val="24"/>
          <w:szCs w:val="24"/>
        </w:rPr>
        <w:t>: Empātijas attīstīšana, citādā pieņemšana.</w:t>
      </w:r>
    </w:p>
    <w:p w:rsidR="00C15222" w:rsidRDefault="00C15222" w:rsidP="00C15222">
      <w:pPr>
        <w:rPr>
          <w:rFonts w:ascii="Times New Roman" w:hAnsi="Times New Roman" w:cs="Times New Roman"/>
          <w:sz w:val="24"/>
          <w:szCs w:val="24"/>
        </w:rPr>
      </w:pPr>
      <w:r w:rsidRPr="00C15222">
        <w:rPr>
          <w:rFonts w:ascii="Times New Roman" w:hAnsi="Times New Roman" w:cs="Times New Roman"/>
          <w:b/>
          <w:sz w:val="24"/>
          <w:szCs w:val="24"/>
        </w:rPr>
        <w:t>Stundas mērķis</w:t>
      </w:r>
      <w:r>
        <w:rPr>
          <w:rFonts w:ascii="Times New Roman" w:hAnsi="Times New Roman" w:cs="Times New Roman"/>
          <w:sz w:val="24"/>
          <w:szCs w:val="24"/>
        </w:rPr>
        <w:t>: nostiprināt izpratni par to, ka citi cilvēki var justies atšķirīgi, mācīties pieņemt un cienīt citādo.</w:t>
      </w:r>
    </w:p>
    <w:p w:rsidR="00C15222" w:rsidRDefault="00C15222" w:rsidP="00C15222">
      <w:pPr>
        <w:rPr>
          <w:rFonts w:ascii="Times New Roman" w:hAnsi="Times New Roman" w:cs="Times New Roman"/>
          <w:sz w:val="24"/>
          <w:szCs w:val="24"/>
        </w:rPr>
      </w:pPr>
      <w:r w:rsidRPr="00C15222">
        <w:rPr>
          <w:rFonts w:ascii="Times New Roman" w:hAnsi="Times New Roman" w:cs="Times New Roman"/>
          <w:b/>
          <w:sz w:val="24"/>
          <w:szCs w:val="24"/>
        </w:rPr>
        <w:t>Stundas uzdevumi</w:t>
      </w:r>
      <w:r>
        <w:rPr>
          <w:rFonts w:ascii="Times New Roman" w:hAnsi="Times New Roman" w:cs="Times New Roman"/>
          <w:sz w:val="24"/>
          <w:szCs w:val="24"/>
        </w:rPr>
        <w:t>: grupā izspēlēt lomu spēli – eksperimentu, veikt secinājumus, pateikt otram “labos vārdus”.</w:t>
      </w:r>
    </w:p>
    <w:p w:rsidR="006A3BA9" w:rsidRDefault="006A3BA9" w:rsidP="00C15222">
      <w:pPr>
        <w:rPr>
          <w:rFonts w:ascii="Times New Roman" w:hAnsi="Times New Roman" w:cs="Times New Roman"/>
          <w:sz w:val="24"/>
          <w:szCs w:val="24"/>
        </w:rPr>
      </w:pPr>
      <w:r w:rsidRPr="006A3BA9">
        <w:rPr>
          <w:rFonts w:ascii="Times New Roman" w:hAnsi="Times New Roman" w:cs="Times New Roman"/>
          <w:b/>
          <w:sz w:val="24"/>
          <w:szCs w:val="24"/>
        </w:rPr>
        <w:t>Mācību metodes</w:t>
      </w:r>
      <w:r w:rsidR="00DA3D6D">
        <w:rPr>
          <w:rFonts w:ascii="Times New Roman" w:hAnsi="Times New Roman" w:cs="Times New Roman"/>
          <w:sz w:val="24"/>
          <w:szCs w:val="24"/>
        </w:rPr>
        <w:t>: lomu</w:t>
      </w:r>
      <w:r>
        <w:rPr>
          <w:rFonts w:ascii="Times New Roman" w:hAnsi="Times New Roman" w:cs="Times New Roman"/>
          <w:sz w:val="24"/>
          <w:szCs w:val="24"/>
        </w:rPr>
        <w:t xml:space="preserve"> spēle, situācijas analīze, diskusija, pozitīvo uzslavu metode “Silta duša”.</w:t>
      </w:r>
    </w:p>
    <w:p w:rsidR="006A3BA9" w:rsidRDefault="006A3BA9" w:rsidP="00C15222">
      <w:pPr>
        <w:rPr>
          <w:rFonts w:ascii="Times New Roman" w:hAnsi="Times New Roman" w:cs="Times New Roman"/>
          <w:sz w:val="24"/>
          <w:szCs w:val="24"/>
        </w:rPr>
      </w:pPr>
      <w:r w:rsidRPr="006A3BA9">
        <w:rPr>
          <w:rFonts w:ascii="Times New Roman" w:hAnsi="Times New Roman" w:cs="Times New Roman"/>
          <w:b/>
          <w:sz w:val="24"/>
          <w:szCs w:val="24"/>
        </w:rPr>
        <w:t xml:space="preserve">Palīglīdzekļi: </w:t>
      </w:r>
      <w:r>
        <w:rPr>
          <w:rFonts w:ascii="Times New Roman" w:hAnsi="Times New Roman" w:cs="Times New Roman"/>
          <w:sz w:val="24"/>
          <w:szCs w:val="24"/>
        </w:rPr>
        <w:t>uzlīmes aplīšu formā, uzskates materiāls ”Siltai dušai”, lapiņas ar iesāktajiem teikumiem, aploksne, lapiņas refleksijai.</w:t>
      </w:r>
    </w:p>
    <w:p w:rsidR="00DA3D6D" w:rsidRPr="00DA3D6D" w:rsidRDefault="00DA3D6D" w:rsidP="00C15222">
      <w:pPr>
        <w:rPr>
          <w:rFonts w:ascii="Times New Roman" w:hAnsi="Times New Roman" w:cs="Times New Roman"/>
          <w:b/>
          <w:sz w:val="24"/>
          <w:szCs w:val="24"/>
        </w:rPr>
      </w:pPr>
      <w:r w:rsidRPr="00DA3D6D">
        <w:rPr>
          <w:rFonts w:ascii="Times New Roman" w:hAnsi="Times New Roman" w:cs="Times New Roman"/>
          <w:b/>
          <w:sz w:val="24"/>
          <w:szCs w:val="24"/>
        </w:rPr>
        <w:t>Stundas norise:</w:t>
      </w:r>
    </w:p>
    <w:tbl>
      <w:tblPr>
        <w:tblStyle w:val="Reatabula"/>
        <w:tblW w:w="0" w:type="auto"/>
        <w:tblLook w:val="04A0" w:firstRow="1" w:lastRow="0" w:firstColumn="1" w:lastColumn="0" w:noHBand="0" w:noVBand="1"/>
      </w:tblPr>
      <w:tblGrid>
        <w:gridCol w:w="3487"/>
        <w:gridCol w:w="3487"/>
        <w:gridCol w:w="3487"/>
        <w:gridCol w:w="3487"/>
      </w:tblGrid>
      <w:tr w:rsidR="00DA3D6D" w:rsidTr="00DA3D6D">
        <w:tc>
          <w:tcPr>
            <w:tcW w:w="3487" w:type="dxa"/>
          </w:tcPr>
          <w:p w:rsidR="00DA3D6D" w:rsidRPr="00DA3D6D" w:rsidRDefault="00DA3D6D" w:rsidP="00C15222">
            <w:pPr>
              <w:rPr>
                <w:rFonts w:ascii="Times New Roman" w:hAnsi="Times New Roman" w:cs="Times New Roman"/>
                <w:b/>
                <w:sz w:val="24"/>
                <w:szCs w:val="24"/>
              </w:rPr>
            </w:pPr>
            <w:r w:rsidRPr="00DA3D6D">
              <w:rPr>
                <w:rFonts w:ascii="Times New Roman" w:hAnsi="Times New Roman" w:cs="Times New Roman"/>
                <w:b/>
                <w:sz w:val="24"/>
                <w:szCs w:val="24"/>
              </w:rPr>
              <w:t>Stundas fāze</w:t>
            </w:r>
          </w:p>
        </w:tc>
        <w:tc>
          <w:tcPr>
            <w:tcW w:w="3487" w:type="dxa"/>
          </w:tcPr>
          <w:p w:rsidR="00DA3D6D" w:rsidRPr="00DA3D6D" w:rsidRDefault="00DA3D6D" w:rsidP="00C15222">
            <w:pPr>
              <w:rPr>
                <w:rFonts w:ascii="Times New Roman" w:hAnsi="Times New Roman" w:cs="Times New Roman"/>
                <w:b/>
                <w:sz w:val="24"/>
                <w:szCs w:val="24"/>
              </w:rPr>
            </w:pPr>
            <w:r w:rsidRPr="00DA3D6D">
              <w:rPr>
                <w:rFonts w:ascii="Times New Roman" w:hAnsi="Times New Roman" w:cs="Times New Roman"/>
                <w:b/>
                <w:sz w:val="24"/>
                <w:szCs w:val="24"/>
              </w:rPr>
              <w:t>Skolotāja darbība</w:t>
            </w:r>
          </w:p>
        </w:tc>
        <w:tc>
          <w:tcPr>
            <w:tcW w:w="3487" w:type="dxa"/>
          </w:tcPr>
          <w:p w:rsidR="00DA3D6D" w:rsidRPr="00DA3D6D" w:rsidRDefault="00DA3D6D" w:rsidP="00C15222">
            <w:pPr>
              <w:rPr>
                <w:rFonts w:ascii="Times New Roman" w:hAnsi="Times New Roman" w:cs="Times New Roman"/>
                <w:b/>
                <w:sz w:val="24"/>
                <w:szCs w:val="24"/>
              </w:rPr>
            </w:pPr>
            <w:r w:rsidRPr="00DA3D6D">
              <w:rPr>
                <w:rFonts w:ascii="Times New Roman" w:hAnsi="Times New Roman" w:cs="Times New Roman"/>
                <w:b/>
                <w:sz w:val="24"/>
                <w:szCs w:val="24"/>
              </w:rPr>
              <w:t>Skolēnu darbība</w:t>
            </w:r>
          </w:p>
        </w:tc>
        <w:tc>
          <w:tcPr>
            <w:tcW w:w="3487" w:type="dxa"/>
          </w:tcPr>
          <w:p w:rsidR="00DA3D6D" w:rsidRPr="00DA3D6D" w:rsidRDefault="00DA3D6D" w:rsidP="00C15222">
            <w:pPr>
              <w:rPr>
                <w:rFonts w:ascii="Times New Roman" w:hAnsi="Times New Roman" w:cs="Times New Roman"/>
                <w:b/>
                <w:sz w:val="24"/>
                <w:szCs w:val="24"/>
              </w:rPr>
            </w:pPr>
            <w:r w:rsidRPr="00DA3D6D">
              <w:rPr>
                <w:rFonts w:ascii="Times New Roman" w:hAnsi="Times New Roman" w:cs="Times New Roman"/>
                <w:b/>
                <w:sz w:val="24"/>
                <w:szCs w:val="24"/>
              </w:rPr>
              <w:t>Nepieciešamie palīglīdzekļi</w:t>
            </w:r>
          </w:p>
        </w:tc>
      </w:tr>
      <w:tr w:rsidR="00DA3D6D" w:rsidTr="00DA3D6D">
        <w:tc>
          <w:tcPr>
            <w:tcW w:w="3487" w:type="dxa"/>
          </w:tcPr>
          <w:p w:rsidR="00DA3D6D" w:rsidRDefault="00DA3D6D" w:rsidP="00C15222">
            <w:pPr>
              <w:rPr>
                <w:rFonts w:ascii="Times New Roman" w:hAnsi="Times New Roman" w:cs="Times New Roman"/>
                <w:sz w:val="24"/>
                <w:szCs w:val="24"/>
              </w:rPr>
            </w:pPr>
            <w:r>
              <w:rPr>
                <w:rFonts w:ascii="Times New Roman" w:hAnsi="Times New Roman" w:cs="Times New Roman"/>
                <w:sz w:val="24"/>
                <w:szCs w:val="24"/>
              </w:rPr>
              <w:t>Stundas ievaddaļa – tēmas aktualizācijai –</w:t>
            </w:r>
            <w:r w:rsidR="00CF1F82">
              <w:rPr>
                <w:rFonts w:ascii="Times New Roman" w:hAnsi="Times New Roman" w:cs="Times New Roman"/>
                <w:sz w:val="24"/>
                <w:szCs w:val="24"/>
              </w:rPr>
              <w:t xml:space="preserve"> 5</w:t>
            </w:r>
            <w:r>
              <w:rPr>
                <w:rFonts w:ascii="Times New Roman" w:hAnsi="Times New Roman" w:cs="Times New Roman"/>
                <w:sz w:val="24"/>
                <w:szCs w:val="24"/>
              </w:rPr>
              <w:t xml:space="preserve"> min.</w:t>
            </w:r>
          </w:p>
        </w:tc>
        <w:tc>
          <w:tcPr>
            <w:tcW w:w="3487" w:type="dxa"/>
          </w:tcPr>
          <w:p w:rsidR="00DA3D6D" w:rsidRDefault="00DA3D6D" w:rsidP="00C15222">
            <w:pPr>
              <w:rPr>
                <w:rFonts w:ascii="Times New Roman" w:hAnsi="Times New Roman" w:cs="Times New Roman"/>
                <w:sz w:val="24"/>
                <w:szCs w:val="24"/>
              </w:rPr>
            </w:pPr>
            <w:r>
              <w:rPr>
                <w:rFonts w:ascii="Times New Roman" w:hAnsi="Times New Roman" w:cs="Times New Roman"/>
                <w:sz w:val="24"/>
                <w:szCs w:val="24"/>
              </w:rPr>
              <w:t>Nosauc stundas mērķus un izstāsta veicamos uzdevumus.</w:t>
            </w:r>
          </w:p>
        </w:tc>
        <w:tc>
          <w:tcPr>
            <w:tcW w:w="3487" w:type="dxa"/>
          </w:tcPr>
          <w:p w:rsidR="00DA3D6D" w:rsidRDefault="00DA3D6D" w:rsidP="00C15222">
            <w:pPr>
              <w:rPr>
                <w:rFonts w:ascii="Times New Roman" w:hAnsi="Times New Roman" w:cs="Times New Roman"/>
                <w:sz w:val="24"/>
                <w:szCs w:val="24"/>
              </w:rPr>
            </w:pPr>
            <w:r>
              <w:rPr>
                <w:rFonts w:ascii="Times New Roman" w:hAnsi="Times New Roman" w:cs="Times New Roman"/>
                <w:sz w:val="24"/>
                <w:szCs w:val="24"/>
              </w:rPr>
              <w:t>Klausās, jautā.</w:t>
            </w:r>
          </w:p>
        </w:tc>
        <w:tc>
          <w:tcPr>
            <w:tcW w:w="3487" w:type="dxa"/>
          </w:tcPr>
          <w:p w:rsidR="00DA3D6D" w:rsidRDefault="00DA3D6D" w:rsidP="00C15222">
            <w:pPr>
              <w:rPr>
                <w:rFonts w:ascii="Times New Roman" w:hAnsi="Times New Roman" w:cs="Times New Roman"/>
                <w:sz w:val="24"/>
                <w:szCs w:val="24"/>
              </w:rPr>
            </w:pPr>
          </w:p>
        </w:tc>
      </w:tr>
      <w:tr w:rsidR="00DA3D6D" w:rsidTr="00DA3D6D">
        <w:tc>
          <w:tcPr>
            <w:tcW w:w="3487" w:type="dxa"/>
          </w:tcPr>
          <w:p w:rsidR="00DA3D6D" w:rsidRDefault="00DA3D6D" w:rsidP="00C15222">
            <w:pPr>
              <w:rPr>
                <w:rFonts w:ascii="Times New Roman" w:hAnsi="Times New Roman" w:cs="Times New Roman"/>
                <w:sz w:val="24"/>
                <w:szCs w:val="24"/>
              </w:rPr>
            </w:pPr>
            <w:r>
              <w:rPr>
                <w:rFonts w:ascii="Times New Roman" w:hAnsi="Times New Roman" w:cs="Times New Roman"/>
                <w:sz w:val="24"/>
                <w:szCs w:val="24"/>
              </w:rPr>
              <w:t>Lomu spēle</w:t>
            </w:r>
            <w:r w:rsidR="00CF1F82">
              <w:rPr>
                <w:rFonts w:ascii="Times New Roman" w:hAnsi="Times New Roman" w:cs="Times New Roman"/>
                <w:sz w:val="24"/>
                <w:szCs w:val="24"/>
              </w:rPr>
              <w:t xml:space="preserve"> - </w:t>
            </w:r>
            <w:r>
              <w:rPr>
                <w:rFonts w:ascii="Times New Roman" w:hAnsi="Times New Roman" w:cs="Times New Roman"/>
                <w:sz w:val="24"/>
                <w:szCs w:val="24"/>
              </w:rPr>
              <w:t xml:space="preserve"> </w:t>
            </w:r>
            <w:r w:rsidR="00CF1F82">
              <w:rPr>
                <w:rFonts w:ascii="Times New Roman" w:hAnsi="Times New Roman" w:cs="Times New Roman"/>
                <w:sz w:val="24"/>
                <w:szCs w:val="24"/>
              </w:rPr>
              <w:t>eksperiments – 10 min.</w:t>
            </w:r>
          </w:p>
        </w:tc>
        <w:tc>
          <w:tcPr>
            <w:tcW w:w="3487" w:type="dxa"/>
          </w:tcPr>
          <w:p w:rsidR="00DA3D6D" w:rsidRDefault="00DA3D6D" w:rsidP="00DA3D6D">
            <w:pPr>
              <w:rPr>
                <w:rFonts w:ascii="Times New Roman" w:hAnsi="Times New Roman" w:cs="Times New Roman"/>
                <w:sz w:val="24"/>
                <w:szCs w:val="24"/>
              </w:rPr>
            </w:pPr>
            <w:r>
              <w:rPr>
                <w:rFonts w:ascii="Times New Roman" w:hAnsi="Times New Roman" w:cs="Times New Roman"/>
                <w:sz w:val="24"/>
                <w:szCs w:val="24"/>
              </w:rPr>
              <w:t>Aicina piedalīties spēlē. Izstāsta u</w:t>
            </w:r>
            <w:r w:rsidR="00CF1F82">
              <w:rPr>
                <w:rFonts w:ascii="Times New Roman" w:hAnsi="Times New Roman" w:cs="Times New Roman"/>
                <w:sz w:val="24"/>
                <w:szCs w:val="24"/>
              </w:rPr>
              <w:t>zdevumu – nesarunājoties sadalīties grupās.</w:t>
            </w:r>
            <w:r>
              <w:rPr>
                <w:rFonts w:ascii="Times New Roman" w:hAnsi="Times New Roman" w:cs="Times New Roman"/>
                <w:sz w:val="24"/>
                <w:szCs w:val="24"/>
              </w:rPr>
              <w:t xml:space="preserve"> S</w:t>
            </w:r>
            <w:r w:rsidR="00CF1F82">
              <w:rPr>
                <w:rFonts w:ascii="Times New Roman" w:hAnsi="Times New Roman" w:cs="Times New Roman"/>
                <w:sz w:val="24"/>
                <w:szCs w:val="24"/>
              </w:rPr>
              <w:t>kolēniem</w:t>
            </w:r>
            <w:r w:rsidR="00CF1F82" w:rsidRPr="00CF1F82">
              <w:rPr>
                <w:rFonts w:ascii="Times New Roman" w:hAnsi="Times New Roman" w:cs="Times New Roman"/>
                <w:b/>
                <w:sz w:val="24"/>
                <w:szCs w:val="24"/>
              </w:rPr>
              <w:t xml:space="preserve">, izņemot vienu, </w:t>
            </w:r>
            <w:r>
              <w:rPr>
                <w:rFonts w:ascii="Times New Roman" w:hAnsi="Times New Roman" w:cs="Times New Roman"/>
                <w:sz w:val="24"/>
                <w:szCs w:val="24"/>
              </w:rPr>
              <w:t>uz pieres tiek uzlīmēti četru veidu aplīši ( zaļi, zaļi ar punktiņu, sarkani ar vertikālu svītru un sarkani ar horizontālu svītru</w:t>
            </w:r>
            <w:r w:rsidR="00CF1F82">
              <w:rPr>
                <w:rFonts w:ascii="Times New Roman" w:hAnsi="Times New Roman" w:cs="Times New Roman"/>
                <w:sz w:val="24"/>
                <w:szCs w:val="24"/>
              </w:rPr>
              <w:t>). Skolēniem tiek dotas 8 minūtes, lai sadalītos grupās.</w:t>
            </w:r>
          </w:p>
        </w:tc>
        <w:tc>
          <w:tcPr>
            <w:tcW w:w="3487" w:type="dxa"/>
          </w:tcPr>
          <w:p w:rsidR="00DA3D6D" w:rsidRDefault="00DA3D6D" w:rsidP="00CF1F82">
            <w:pPr>
              <w:rPr>
                <w:rFonts w:ascii="Times New Roman" w:hAnsi="Times New Roman" w:cs="Times New Roman"/>
                <w:sz w:val="24"/>
                <w:szCs w:val="24"/>
              </w:rPr>
            </w:pPr>
            <w:r>
              <w:rPr>
                <w:rFonts w:ascii="Times New Roman" w:hAnsi="Times New Roman" w:cs="Times New Roman"/>
                <w:sz w:val="24"/>
                <w:szCs w:val="24"/>
              </w:rPr>
              <w:t>Skolē</w:t>
            </w:r>
            <w:r w:rsidR="00CF1F82">
              <w:rPr>
                <w:rFonts w:ascii="Times New Roman" w:hAnsi="Times New Roman" w:cs="Times New Roman"/>
                <w:sz w:val="24"/>
                <w:szCs w:val="24"/>
              </w:rPr>
              <w:t>ni sē</w:t>
            </w:r>
            <w:r>
              <w:rPr>
                <w:rFonts w:ascii="Times New Roman" w:hAnsi="Times New Roman" w:cs="Times New Roman"/>
                <w:sz w:val="24"/>
                <w:szCs w:val="24"/>
              </w:rPr>
              <w:t>ž klases telpā aplī.</w:t>
            </w:r>
            <w:r w:rsidR="00CF1F82">
              <w:rPr>
                <w:rFonts w:ascii="Times New Roman" w:hAnsi="Times New Roman" w:cs="Times New Roman"/>
                <w:sz w:val="24"/>
                <w:szCs w:val="24"/>
              </w:rPr>
              <w:t xml:space="preserve"> </w:t>
            </w:r>
            <w:r>
              <w:rPr>
                <w:rFonts w:ascii="Times New Roman" w:hAnsi="Times New Roman" w:cs="Times New Roman"/>
                <w:sz w:val="24"/>
                <w:szCs w:val="24"/>
              </w:rPr>
              <w:t>Aizver acis, kad tiek līmētas uzlīmes.</w:t>
            </w:r>
            <w:r w:rsidR="00CF1F82">
              <w:rPr>
                <w:rFonts w:ascii="Times New Roman" w:hAnsi="Times New Roman" w:cs="Times New Roman"/>
                <w:sz w:val="24"/>
                <w:szCs w:val="24"/>
              </w:rPr>
              <w:t xml:space="preserve"> Kad uzlīmes salīmētas, pārvietojas pa telpu un mēģina </w:t>
            </w:r>
            <w:r w:rsidR="009128BC">
              <w:rPr>
                <w:rFonts w:ascii="Times New Roman" w:hAnsi="Times New Roman" w:cs="Times New Roman"/>
                <w:sz w:val="24"/>
                <w:szCs w:val="24"/>
              </w:rPr>
              <w:t xml:space="preserve">sadalīties grupās, </w:t>
            </w:r>
            <w:r w:rsidR="00CF1F82">
              <w:rPr>
                <w:rFonts w:ascii="Times New Roman" w:hAnsi="Times New Roman" w:cs="Times New Roman"/>
                <w:sz w:val="24"/>
                <w:szCs w:val="24"/>
              </w:rPr>
              <w:t xml:space="preserve">sazīmēt “sev līdzīgos”. Telpā pārvietojas arī skolēns bez uzlīmes. Aptuveni minūtes laikā skolēni ir sadalījušies četrās grupās, atsevišķi stāv viens. Atlikušās 7 minūtes tiek pavadītas  grupās </w:t>
            </w:r>
            <w:r w:rsidR="00CF1F82">
              <w:rPr>
                <w:rFonts w:ascii="Times New Roman" w:hAnsi="Times New Roman" w:cs="Times New Roman"/>
                <w:sz w:val="24"/>
                <w:szCs w:val="24"/>
              </w:rPr>
              <w:lastRenderedPageBreak/>
              <w:t xml:space="preserve">mēģinot sazināties ar rokām, ar smaidiem </w:t>
            </w:r>
            <w:proofErr w:type="spellStart"/>
            <w:r w:rsidR="00CF1F82">
              <w:rPr>
                <w:rFonts w:ascii="Times New Roman" w:hAnsi="Times New Roman" w:cs="Times New Roman"/>
                <w:sz w:val="24"/>
                <w:szCs w:val="24"/>
              </w:rPr>
              <w:t>utml</w:t>
            </w:r>
            <w:proofErr w:type="spellEnd"/>
            <w:r w:rsidR="00CF1F82">
              <w:rPr>
                <w:rFonts w:ascii="Times New Roman" w:hAnsi="Times New Roman" w:cs="Times New Roman"/>
                <w:sz w:val="24"/>
                <w:szCs w:val="24"/>
              </w:rPr>
              <w:t>.</w:t>
            </w:r>
          </w:p>
        </w:tc>
        <w:tc>
          <w:tcPr>
            <w:tcW w:w="3487" w:type="dxa"/>
          </w:tcPr>
          <w:p w:rsidR="00DA3D6D" w:rsidRDefault="009128BC" w:rsidP="00C15222">
            <w:pPr>
              <w:rPr>
                <w:rFonts w:ascii="Times New Roman" w:hAnsi="Times New Roman" w:cs="Times New Roman"/>
                <w:sz w:val="24"/>
                <w:szCs w:val="24"/>
              </w:rPr>
            </w:pPr>
            <w:r>
              <w:rPr>
                <w:rFonts w:ascii="Times New Roman" w:hAnsi="Times New Roman" w:cs="Times New Roman"/>
                <w:sz w:val="24"/>
                <w:szCs w:val="24"/>
              </w:rPr>
              <w:lastRenderedPageBreak/>
              <w:t>Uzlīmes</w:t>
            </w:r>
          </w:p>
        </w:tc>
      </w:tr>
      <w:tr w:rsidR="00DA3D6D" w:rsidTr="00DA3D6D">
        <w:tc>
          <w:tcPr>
            <w:tcW w:w="3487" w:type="dxa"/>
          </w:tcPr>
          <w:p w:rsidR="00DA3D6D" w:rsidRDefault="00CF1F82" w:rsidP="00C15222">
            <w:pPr>
              <w:rPr>
                <w:rFonts w:ascii="Times New Roman" w:hAnsi="Times New Roman" w:cs="Times New Roman"/>
                <w:sz w:val="24"/>
                <w:szCs w:val="24"/>
              </w:rPr>
            </w:pPr>
            <w:r>
              <w:rPr>
                <w:rFonts w:ascii="Times New Roman" w:hAnsi="Times New Roman" w:cs="Times New Roman"/>
                <w:sz w:val="24"/>
                <w:szCs w:val="24"/>
              </w:rPr>
              <w:t>Situācijas analīze, diskusija – 10 min.</w:t>
            </w:r>
          </w:p>
        </w:tc>
        <w:tc>
          <w:tcPr>
            <w:tcW w:w="3487" w:type="dxa"/>
          </w:tcPr>
          <w:p w:rsidR="00DA3D6D" w:rsidRDefault="00CF1F82" w:rsidP="00CF1F82">
            <w:pPr>
              <w:rPr>
                <w:rFonts w:ascii="Times New Roman" w:hAnsi="Times New Roman" w:cs="Times New Roman"/>
                <w:sz w:val="24"/>
                <w:szCs w:val="24"/>
              </w:rPr>
            </w:pPr>
            <w:r>
              <w:rPr>
                <w:rFonts w:ascii="Times New Roman" w:hAnsi="Times New Roman" w:cs="Times New Roman"/>
                <w:sz w:val="24"/>
                <w:szCs w:val="24"/>
              </w:rPr>
              <w:t>Jautā, kāpēc skolēni sadalījušies tieši šādi un atgādina, ka uzdevums bija  - sadalīties grupās. Netika teikts, ka pēc uzlīmju krāsām, ne arī cik grupās, tā  bija skolēnu pašu izvēle.</w:t>
            </w:r>
            <w:r w:rsidR="009128BC">
              <w:rPr>
                <w:rFonts w:ascii="Times New Roman" w:hAnsi="Times New Roman" w:cs="Times New Roman"/>
                <w:sz w:val="24"/>
                <w:szCs w:val="24"/>
              </w:rPr>
              <w:t xml:space="preserve"> Diskutējam, ka atlikušajā laikā, varēja arī domas mainīt, un pieņemt savā grupā “citādo”, taču tas laiks tika veltīts rotaļām grupu “iekšienē”.</w:t>
            </w:r>
          </w:p>
        </w:tc>
        <w:tc>
          <w:tcPr>
            <w:tcW w:w="3487" w:type="dxa"/>
          </w:tcPr>
          <w:p w:rsidR="00DA3D6D" w:rsidRDefault="00CF1F82" w:rsidP="00C15222">
            <w:pPr>
              <w:rPr>
                <w:rFonts w:ascii="Times New Roman" w:hAnsi="Times New Roman" w:cs="Times New Roman"/>
                <w:sz w:val="24"/>
                <w:szCs w:val="24"/>
              </w:rPr>
            </w:pPr>
            <w:r>
              <w:rPr>
                <w:rFonts w:ascii="Times New Roman" w:hAnsi="Times New Roman" w:cs="Times New Roman"/>
                <w:sz w:val="24"/>
                <w:szCs w:val="24"/>
              </w:rPr>
              <w:t>Skolēni paši nonāk pie atziņas, cik ļoti sabiedrība dalās līdzīgo grupās un pieņem sev līdzīgos</w:t>
            </w:r>
            <w:r w:rsidR="009128BC">
              <w:rPr>
                <w:rFonts w:ascii="Times New Roman" w:hAnsi="Times New Roman" w:cs="Times New Roman"/>
                <w:sz w:val="24"/>
                <w:szCs w:val="24"/>
              </w:rPr>
              <w:t>, savukārt, kādu, kas atšķiras, atstumj, izslēdz no sava draugu loka. Izsaka vērtējumu savai rīcībai, pamato to, kā arī izprot, kā jūtas tas, kurš netiek pieņemts.</w:t>
            </w:r>
          </w:p>
        </w:tc>
        <w:tc>
          <w:tcPr>
            <w:tcW w:w="3487" w:type="dxa"/>
          </w:tcPr>
          <w:p w:rsidR="00DA3D6D" w:rsidRDefault="00DA3D6D" w:rsidP="00C15222">
            <w:pPr>
              <w:rPr>
                <w:rFonts w:ascii="Times New Roman" w:hAnsi="Times New Roman" w:cs="Times New Roman"/>
                <w:sz w:val="24"/>
                <w:szCs w:val="24"/>
              </w:rPr>
            </w:pPr>
          </w:p>
        </w:tc>
      </w:tr>
      <w:tr w:rsidR="009128BC" w:rsidTr="00DA3D6D">
        <w:tc>
          <w:tcPr>
            <w:tcW w:w="3487" w:type="dxa"/>
          </w:tcPr>
          <w:p w:rsidR="009128BC" w:rsidRDefault="009128BC" w:rsidP="00C15222">
            <w:pPr>
              <w:rPr>
                <w:rFonts w:ascii="Times New Roman" w:hAnsi="Times New Roman" w:cs="Times New Roman"/>
                <w:sz w:val="24"/>
                <w:szCs w:val="24"/>
              </w:rPr>
            </w:pPr>
            <w:r>
              <w:rPr>
                <w:rFonts w:ascii="Times New Roman" w:hAnsi="Times New Roman" w:cs="Times New Roman"/>
                <w:sz w:val="24"/>
                <w:szCs w:val="24"/>
              </w:rPr>
              <w:t xml:space="preserve">“Silta duša” – 10 min. </w:t>
            </w:r>
          </w:p>
        </w:tc>
        <w:tc>
          <w:tcPr>
            <w:tcW w:w="3487" w:type="dxa"/>
          </w:tcPr>
          <w:p w:rsidR="009128BC" w:rsidRDefault="009128BC" w:rsidP="006D751E">
            <w:pPr>
              <w:rPr>
                <w:rFonts w:ascii="Times New Roman" w:hAnsi="Times New Roman" w:cs="Times New Roman"/>
                <w:sz w:val="24"/>
                <w:szCs w:val="24"/>
              </w:rPr>
            </w:pPr>
            <w:r>
              <w:rPr>
                <w:rFonts w:ascii="Times New Roman" w:hAnsi="Times New Roman" w:cs="Times New Roman"/>
                <w:sz w:val="24"/>
                <w:szCs w:val="24"/>
              </w:rPr>
              <w:t xml:space="preserve">Paskaidro </w:t>
            </w:r>
            <w:r w:rsidR="006D751E">
              <w:rPr>
                <w:rFonts w:ascii="Times New Roman" w:hAnsi="Times New Roman" w:cs="Times New Roman"/>
                <w:sz w:val="24"/>
                <w:szCs w:val="24"/>
              </w:rPr>
              <w:t>frazeoloģismu</w:t>
            </w:r>
            <w:r>
              <w:rPr>
                <w:rFonts w:ascii="Times New Roman" w:hAnsi="Times New Roman" w:cs="Times New Roman"/>
                <w:sz w:val="24"/>
                <w:szCs w:val="24"/>
              </w:rPr>
              <w:t xml:space="preserve"> </w:t>
            </w:r>
            <w:r w:rsidR="006D751E">
              <w:rPr>
                <w:rFonts w:ascii="Times New Roman" w:hAnsi="Times New Roman" w:cs="Times New Roman"/>
                <w:sz w:val="24"/>
                <w:szCs w:val="24"/>
              </w:rPr>
              <w:t>“kā ar aukstu ūdeni apliet</w:t>
            </w:r>
            <w:r>
              <w:rPr>
                <w:rFonts w:ascii="Times New Roman" w:hAnsi="Times New Roman" w:cs="Times New Roman"/>
                <w:sz w:val="24"/>
                <w:szCs w:val="24"/>
              </w:rPr>
              <w:t>”</w:t>
            </w:r>
            <w:r w:rsidR="006D751E">
              <w:rPr>
                <w:rFonts w:ascii="Times New Roman" w:hAnsi="Times New Roman" w:cs="Times New Roman"/>
                <w:sz w:val="24"/>
                <w:szCs w:val="24"/>
              </w:rPr>
              <w:t xml:space="preserve"> un izskaidro, ka darīsim pretējo. “Silta duša”, tas nozīmē, daudz labu, pozitīvu un vērtīgu uzrakstītu vārdu otram, proti, vesela duša. Šajā reizē tā ir skolniece, kura bija bez uzlīmes, un netika pieņemta nevienā grupā.</w:t>
            </w:r>
          </w:p>
        </w:tc>
        <w:tc>
          <w:tcPr>
            <w:tcW w:w="3487" w:type="dxa"/>
          </w:tcPr>
          <w:p w:rsidR="009128BC" w:rsidRDefault="006D751E" w:rsidP="006D751E">
            <w:pPr>
              <w:rPr>
                <w:rFonts w:ascii="Times New Roman" w:hAnsi="Times New Roman" w:cs="Times New Roman"/>
                <w:sz w:val="24"/>
                <w:szCs w:val="24"/>
              </w:rPr>
            </w:pPr>
            <w:r>
              <w:rPr>
                <w:rFonts w:ascii="Times New Roman" w:hAnsi="Times New Roman" w:cs="Times New Roman"/>
                <w:sz w:val="24"/>
                <w:szCs w:val="24"/>
              </w:rPr>
              <w:t>Katrs skolēns uzraksta 3 jaukas un pozitīvas lietas par skolasbiedri. Tās tiek ieliktas lielā, košā aploksnē, uz kuras ir meitenes vārds.</w:t>
            </w:r>
          </w:p>
        </w:tc>
        <w:tc>
          <w:tcPr>
            <w:tcW w:w="3487" w:type="dxa"/>
          </w:tcPr>
          <w:p w:rsidR="009128BC" w:rsidRDefault="006D751E" w:rsidP="00C15222">
            <w:pPr>
              <w:rPr>
                <w:rFonts w:ascii="Times New Roman" w:hAnsi="Times New Roman" w:cs="Times New Roman"/>
                <w:sz w:val="24"/>
                <w:szCs w:val="24"/>
              </w:rPr>
            </w:pPr>
            <w:r>
              <w:rPr>
                <w:rFonts w:ascii="Times New Roman" w:hAnsi="Times New Roman" w:cs="Times New Roman"/>
                <w:sz w:val="24"/>
                <w:szCs w:val="24"/>
              </w:rPr>
              <w:t>Vizuāls attēls ar dušu un lāsītēm, uz kurām ir iesāktie teikumi; lapiņas ar iesāktajiem teikumiem; aploksne.</w:t>
            </w:r>
          </w:p>
        </w:tc>
      </w:tr>
      <w:tr w:rsidR="009128BC" w:rsidTr="00DA3D6D">
        <w:tc>
          <w:tcPr>
            <w:tcW w:w="3487" w:type="dxa"/>
          </w:tcPr>
          <w:p w:rsidR="009128BC" w:rsidRDefault="009128BC" w:rsidP="00C15222">
            <w:pPr>
              <w:rPr>
                <w:rFonts w:ascii="Times New Roman" w:hAnsi="Times New Roman" w:cs="Times New Roman"/>
                <w:sz w:val="24"/>
                <w:szCs w:val="24"/>
              </w:rPr>
            </w:pPr>
            <w:r>
              <w:rPr>
                <w:rFonts w:ascii="Times New Roman" w:hAnsi="Times New Roman" w:cs="Times New Roman"/>
                <w:sz w:val="24"/>
                <w:szCs w:val="24"/>
              </w:rPr>
              <w:t xml:space="preserve">Refleksija – 5 min. </w:t>
            </w:r>
          </w:p>
        </w:tc>
        <w:tc>
          <w:tcPr>
            <w:tcW w:w="3487" w:type="dxa"/>
          </w:tcPr>
          <w:p w:rsidR="009128BC" w:rsidRDefault="006D751E" w:rsidP="00CF1F82">
            <w:pPr>
              <w:rPr>
                <w:rFonts w:ascii="Times New Roman" w:hAnsi="Times New Roman" w:cs="Times New Roman"/>
                <w:sz w:val="24"/>
                <w:szCs w:val="24"/>
              </w:rPr>
            </w:pPr>
            <w:r>
              <w:rPr>
                <w:rFonts w:ascii="Times New Roman" w:hAnsi="Times New Roman" w:cs="Times New Roman"/>
                <w:sz w:val="24"/>
                <w:szCs w:val="24"/>
              </w:rPr>
              <w:t>Uz lapiņām aicina skolēnus uzrakstīt atgriezenisko saiti par stundu: kas nācās viegli, kas grūti, ko no šodienas darīs citādāk.</w:t>
            </w:r>
          </w:p>
        </w:tc>
        <w:tc>
          <w:tcPr>
            <w:tcW w:w="3487" w:type="dxa"/>
          </w:tcPr>
          <w:p w:rsidR="009128BC" w:rsidRDefault="006D751E" w:rsidP="00C15222">
            <w:pPr>
              <w:rPr>
                <w:rFonts w:ascii="Times New Roman" w:hAnsi="Times New Roman" w:cs="Times New Roman"/>
                <w:sz w:val="24"/>
                <w:szCs w:val="24"/>
              </w:rPr>
            </w:pPr>
            <w:r>
              <w:rPr>
                <w:rFonts w:ascii="Times New Roman" w:hAnsi="Times New Roman" w:cs="Times New Roman"/>
                <w:sz w:val="24"/>
                <w:szCs w:val="24"/>
              </w:rPr>
              <w:t>Skolēni aizpilda lapiņas ar jautājumiem.</w:t>
            </w:r>
          </w:p>
        </w:tc>
        <w:tc>
          <w:tcPr>
            <w:tcW w:w="3487" w:type="dxa"/>
          </w:tcPr>
          <w:p w:rsidR="009128BC" w:rsidRDefault="006D751E" w:rsidP="00C15222">
            <w:pPr>
              <w:rPr>
                <w:rFonts w:ascii="Times New Roman" w:hAnsi="Times New Roman" w:cs="Times New Roman"/>
                <w:sz w:val="24"/>
                <w:szCs w:val="24"/>
              </w:rPr>
            </w:pPr>
            <w:r>
              <w:rPr>
                <w:rFonts w:ascii="Times New Roman" w:hAnsi="Times New Roman" w:cs="Times New Roman"/>
                <w:sz w:val="24"/>
                <w:szCs w:val="24"/>
              </w:rPr>
              <w:t>Lapiņas ar vai bez jautājumiem refleksijai.</w:t>
            </w:r>
          </w:p>
        </w:tc>
      </w:tr>
    </w:tbl>
    <w:p w:rsidR="00DA3D6D" w:rsidRDefault="00DA3D6D" w:rsidP="00C15222">
      <w:pPr>
        <w:rPr>
          <w:rFonts w:ascii="Times New Roman" w:hAnsi="Times New Roman" w:cs="Times New Roman"/>
          <w:sz w:val="24"/>
          <w:szCs w:val="24"/>
        </w:rPr>
      </w:pPr>
    </w:p>
    <w:p w:rsidR="009D4778" w:rsidRDefault="009D4778" w:rsidP="00C15222">
      <w:pPr>
        <w:rPr>
          <w:rFonts w:ascii="Times New Roman" w:hAnsi="Times New Roman" w:cs="Times New Roman"/>
          <w:b/>
          <w:sz w:val="24"/>
          <w:szCs w:val="24"/>
        </w:rPr>
      </w:pPr>
      <w:r w:rsidRPr="009D4778">
        <w:rPr>
          <w:rFonts w:ascii="Times New Roman" w:hAnsi="Times New Roman" w:cs="Times New Roman"/>
          <w:b/>
          <w:sz w:val="24"/>
          <w:szCs w:val="24"/>
        </w:rPr>
        <w:t>Klases stundas novērtējums un secinājumi:</w:t>
      </w:r>
    </w:p>
    <w:p w:rsidR="00E73E95" w:rsidRDefault="009D4778" w:rsidP="00C15222">
      <w:pPr>
        <w:rPr>
          <w:rFonts w:ascii="Times New Roman" w:hAnsi="Times New Roman" w:cs="Times New Roman"/>
          <w:sz w:val="24"/>
          <w:szCs w:val="24"/>
        </w:rPr>
      </w:pPr>
      <w:r w:rsidRPr="009D4778">
        <w:rPr>
          <w:rFonts w:ascii="Times New Roman" w:hAnsi="Times New Roman" w:cs="Times New Roman"/>
          <w:sz w:val="24"/>
          <w:szCs w:val="24"/>
        </w:rPr>
        <w:lastRenderedPageBreak/>
        <w:t>Manuprāt, abas stundas daļas, gan eksperiments, gan l</w:t>
      </w:r>
      <w:r w:rsidR="00E73E95">
        <w:rPr>
          <w:rFonts w:ascii="Times New Roman" w:hAnsi="Times New Roman" w:cs="Times New Roman"/>
          <w:sz w:val="24"/>
          <w:szCs w:val="24"/>
        </w:rPr>
        <w:t>abie vārdi bija ļoti veiksmīgi un stundas mērķi un  uzdevumi tika sasniegti.</w:t>
      </w:r>
      <w:r w:rsidR="00E73E95" w:rsidRPr="00E73E95">
        <w:rPr>
          <w:rFonts w:ascii="Times New Roman" w:hAnsi="Times New Roman" w:cs="Times New Roman"/>
          <w:sz w:val="24"/>
          <w:szCs w:val="24"/>
        </w:rPr>
        <w:t xml:space="preserve"> </w:t>
      </w:r>
      <w:r w:rsidR="00E73E95">
        <w:rPr>
          <w:rFonts w:ascii="Times New Roman" w:hAnsi="Times New Roman" w:cs="Times New Roman"/>
          <w:sz w:val="24"/>
          <w:szCs w:val="24"/>
        </w:rPr>
        <w:t>Gan pagājušā, gan šajā mācību gadā klasei ir pievienojušies jauni skolēni, tāpēc šīs tēmas aktualizēšana, lai neviens nepaliktu “ārpus” bija īpaši aktuāla.</w:t>
      </w:r>
      <w:r w:rsidR="00E73E95">
        <w:rPr>
          <w:rFonts w:ascii="Times New Roman" w:hAnsi="Times New Roman" w:cs="Times New Roman"/>
          <w:sz w:val="24"/>
          <w:szCs w:val="24"/>
        </w:rPr>
        <w:t xml:space="preserve"> </w:t>
      </w:r>
      <w:r w:rsidRPr="009D4778">
        <w:rPr>
          <w:rFonts w:ascii="Times New Roman" w:hAnsi="Times New Roman" w:cs="Times New Roman"/>
          <w:sz w:val="24"/>
          <w:szCs w:val="24"/>
        </w:rPr>
        <w:t xml:space="preserve">Īpaši tas, ka skolēniem bija iespēja redzēt savu rīcību, savas izvēles arī no otras puses, jo, protams, kā jebkurā klasē, arī šajā mēdz </w:t>
      </w:r>
      <w:r>
        <w:rPr>
          <w:rFonts w:ascii="Times New Roman" w:hAnsi="Times New Roman" w:cs="Times New Roman"/>
          <w:sz w:val="24"/>
          <w:szCs w:val="24"/>
        </w:rPr>
        <w:t>gadīties</w:t>
      </w:r>
      <w:r w:rsidRPr="009D4778">
        <w:rPr>
          <w:rFonts w:ascii="Times New Roman" w:hAnsi="Times New Roman" w:cs="Times New Roman"/>
          <w:sz w:val="24"/>
          <w:szCs w:val="24"/>
        </w:rPr>
        <w:t xml:space="preserve"> </w:t>
      </w:r>
      <w:r>
        <w:rPr>
          <w:rFonts w:ascii="Times New Roman" w:hAnsi="Times New Roman" w:cs="Times New Roman"/>
          <w:sz w:val="24"/>
          <w:szCs w:val="24"/>
        </w:rPr>
        <w:t>konflikti</w:t>
      </w:r>
      <w:r w:rsidRPr="009D4778">
        <w:rPr>
          <w:rFonts w:ascii="Times New Roman" w:hAnsi="Times New Roman" w:cs="Times New Roman"/>
          <w:sz w:val="24"/>
          <w:szCs w:val="24"/>
        </w:rPr>
        <w:t>, kurā, kāds skolēns ir palicis “atstumtais”</w:t>
      </w:r>
      <w:r w:rsidR="00E73E95">
        <w:rPr>
          <w:rFonts w:ascii="Times New Roman" w:hAnsi="Times New Roman" w:cs="Times New Roman"/>
          <w:sz w:val="24"/>
          <w:szCs w:val="24"/>
        </w:rPr>
        <w:t xml:space="preserve"> </w:t>
      </w:r>
      <w:r w:rsidRPr="009D4778">
        <w:rPr>
          <w:rFonts w:ascii="Times New Roman" w:hAnsi="Times New Roman" w:cs="Times New Roman"/>
          <w:sz w:val="24"/>
          <w:szCs w:val="24"/>
        </w:rPr>
        <w:t xml:space="preserve"> Skolēnu, kurš paliek bez grupas apzināti izvēlējos </w:t>
      </w:r>
      <w:r w:rsidR="00E73E95">
        <w:rPr>
          <w:rFonts w:ascii="Times New Roman" w:hAnsi="Times New Roman" w:cs="Times New Roman"/>
          <w:sz w:val="24"/>
          <w:szCs w:val="24"/>
        </w:rPr>
        <w:t xml:space="preserve">emocionāli spēcīgu, </w:t>
      </w:r>
      <w:r w:rsidRPr="009D4778">
        <w:rPr>
          <w:rFonts w:ascii="Times New Roman" w:hAnsi="Times New Roman" w:cs="Times New Roman"/>
          <w:sz w:val="24"/>
          <w:szCs w:val="24"/>
        </w:rPr>
        <w:t>aktīvu</w:t>
      </w:r>
      <w:r>
        <w:rPr>
          <w:rFonts w:ascii="Times New Roman" w:hAnsi="Times New Roman" w:cs="Times New Roman"/>
          <w:sz w:val="24"/>
          <w:szCs w:val="24"/>
        </w:rPr>
        <w:t>.</w:t>
      </w:r>
    </w:p>
    <w:p w:rsidR="006D751E" w:rsidRDefault="00E73E95" w:rsidP="00C15222">
      <w:pPr>
        <w:rPr>
          <w:rFonts w:ascii="Times New Roman" w:hAnsi="Times New Roman" w:cs="Times New Roman"/>
          <w:sz w:val="24"/>
          <w:szCs w:val="24"/>
        </w:rPr>
      </w:pPr>
      <w:r>
        <w:rPr>
          <w:rFonts w:ascii="Times New Roman" w:hAnsi="Times New Roman" w:cs="Times New Roman"/>
          <w:sz w:val="24"/>
          <w:szCs w:val="24"/>
        </w:rPr>
        <w:t>Skolēni ar interesi iesaistījās stundas aktivitātēs. “Siltajai dušai” apzināti izvēlējos dot jau iesāktus teikumus, lai izvairītos no situācijas, kad skolēni apgalvo, ka par kādu  nepavisam nav ko teikt. Bija skolēni, kuri aktīvi  izrādīja interesi, ka grib būt nākamie, kam tiek “silta duša”</w:t>
      </w:r>
      <w:r w:rsidR="00E87D46">
        <w:rPr>
          <w:rFonts w:ascii="Times New Roman" w:hAnsi="Times New Roman" w:cs="Times New Roman"/>
          <w:sz w:val="24"/>
          <w:szCs w:val="24"/>
        </w:rPr>
        <w:t>. Skolēnu rakstītais stundas noslēgumā liek saprast, ka ir nonākts pie būtiskām atziņām un skolēni ir aizdomājušies par to, kā paši dažreiz rīkojas.</w:t>
      </w:r>
      <w:bookmarkStart w:id="0" w:name="_GoBack"/>
      <w:bookmarkEnd w:id="0"/>
    </w:p>
    <w:p w:rsidR="009D775D" w:rsidRDefault="00E73E95" w:rsidP="00C15222">
      <w:pPr>
        <w:rPr>
          <w:rFonts w:ascii="Times New Roman" w:hAnsi="Times New Roman" w:cs="Times New Roman"/>
          <w:sz w:val="24"/>
          <w:szCs w:val="24"/>
        </w:rPr>
      </w:pPr>
      <w:r w:rsidRPr="009D775D">
        <w:rPr>
          <w:rFonts w:ascii="Times New Roman" w:hAnsi="Times New Roman" w:cs="Times New Roman"/>
          <w:b/>
          <w:sz w:val="24"/>
          <w:szCs w:val="24"/>
        </w:rPr>
        <w:t>Turpmākā darbība:</w:t>
      </w:r>
      <w:r>
        <w:rPr>
          <w:rFonts w:ascii="Times New Roman" w:hAnsi="Times New Roman" w:cs="Times New Roman"/>
          <w:sz w:val="24"/>
          <w:szCs w:val="24"/>
        </w:rPr>
        <w:t xml:space="preserve"> konkrētās stundas tēma tiks turpināta visa mācību gada laikā, jo “silto dušu” saņems visi klases skolēni, iespējams, skatoties, kuram konkrētajā mirklī  nepieciešams lielāks uzmundrinājums. </w:t>
      </w:r>
      <w:r w:rsidR="009D775D">
        <w:rPr>
          <w:rFonts w:ascii="Times New Roman" w:hAnsi="Times New Roman" w:cs="Times New Roman"/>
          <w:sz w:val="24"/>
          <w:szCs w:val="24"/>
        </w:rPr>
        <w:t xml:space="preserve"> Empātijas attīstīšanu turpināsim apgūt sociāli emocionālās audzināšanas stundās.</w:t>
      </w:r>
    </w:p>
    <w:p w:rsidR="009D775D" w:rsidRPr="009D775D" w:rsidRDefault="009D775D" w:rsidP="00C15222">
      <w:pPr>
        <w:rPr>
          <w:rFonts w:ascii="Times New Roman" w:hAnsi="Times New Roman" w:cs="Times New Roman"/>
          <w:sz w:val="24"/>
          <w:szCs w:val="24"/>
        </w:rPr>
      </w:pPr>
      <w:r>
        <w:rPr>
          <w:rFonts w:ascii="Times New Roman" w:hAnsi="Times New Roman" w:cs="Times New Roman"/>
          <w:sz w:val="24"/>
          <w:szCs w:val="24"/>
        </w:rPr>
        <w:t>Resursi: par metodi “Silta duša”  lasīts vācu skolotāju  interneta portālos un didaktiskajos materiālos skolotājiem.</w:t>
      </w:r>
    </w:p>
    <w:p w:rsidR="009D775D" w:rsidRPr="009D4778" w:rsidRDefault="009D775D" w:rsidP="00C15222">
      <w:pPr>
        <w:rPr>
          <w:rFonts w:ascii="Times New Roman" w:hAnsi="Times New Roman" w:cs="Times New Roman"/>
          <w:b/>
          <w:sz w:val="24"/>
          <w:szCs w:val="24"/>
        </w:rPr>
      </w:pPr>
    </w:p>
    <w:sectPr w:rsidR="009D775D" w:rsidRPr="009D4778" w:rsidSect="00C15222">
      <w:pgSz w:w="16838" w:h="11906" w:orient="landscape"/>
      <w:pgMar w:top="1800" w:right="1440" w:bottom="180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0002A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5222"/>
    <w:rsid w:val="006A3BA9"/>
    <w:rsid w:val="006D751E"/>
    <w:rsid w:val="009128BC"/>
    <w:rsid w:val="009D4778"/>
    <w:rsid w:val="009D775D"/>
    <w:rsid w:val="00C15222"/>
    <w:rsid w:val="00CF1F82"/>
    <w:rsid w:val="00DA3D6D"/>
    <w:rsid w:val="00E65072"/>
    <w:rsid w:val="00E73E95"/>
    <w:rsid w:val="00E87D4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A2EDB02-E991-49A3-99E9-8FC73A089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table" w:styleId="Reatabula">
    <w:name w:val="Table Grid"/>
    <w:basedOn w:val="Parastatabula"/>
    <w:uiPriority w:val="39"/>
    <w:rsid w:val="00DA3D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TotalTime>
  <Pages>3</Pages>
  <Words>2828</Words>
  <Characters>1613</Characters>
  <Application>Microsoft Office Word</Application>
  <DocSecurity>0</DocSecurity>
  <Lines>13</Lines>
  <Paragraphs>8</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4433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Sanita</dc:creator>
  <cp:keywords/>
  <dc:description/>
  <cp:lastModifiedBy>Sanita</cp:lastModifiedBy>
  <cp:revision>1</cp:revision>
  <dcterms:created xsi:type="dcterms:W3CDTF">2018-11-09T12:49:00Z</dcterms:created>
  <dcterms:modified xsi:type="dcterms:W3CDTF">2018-11-09T14:28:00Z</dcterms:modified>
</cp:coreProperties>
</file>