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7489" w:rsidRDefault="00137489" w:rsidP="00137489">
      <w:pPr>
        <w:spacing w:before="100" w:beforeAutospacing="1" w:after="100" w:afterAutospacing="1" w:line="240" w:lineRule="auto"/>
        <w:jc w:val="center"/>
        <w:outlineLvl w:val="1"/>
        <w:rPr>
          <w:rFonts w:ascii="Times New Roman" w:eastAsia="Times New Roman" w:hAnsi="Times New Roman" w:cs="Times New Roman"/>
          <w:b/>
          <w:bCs/>
          <w:sz w:val="36"/>
          <w:szCs w:val="36"/>
          <w:lang w:eastAsia="lv-LV"/>
        </w:rPr>
      </w:pPr>
      <w:r>
        <w:rPr>
          <w:rFonts w:ascii="Times New Roman" w:eastAsia="Times New Roman" w:hAnsi="Times New Roman" w:cs="Times New Roman"/>
          <w:b/>
          <w:bCs/>
          <w:noProof/>
          <w:sz w:val="36"/>
          <w:szCs w:val="36"/>
          <w:lang w:eastAsia="lv-LV"/>
        </w:rPr>
        <w:drawing>
          <wp:anchor distT="0" distB="0" distL="114300" distR="114300" simplePos="0" relativeHeight="251659264" behindDoc="1" locked="0" layoutInCell="1" allowOverlap="1">
            <wp:simplePos x="0" y="0"/>
            <wp:positionH relativeFrom="column">
              <wp:posOffset>3525520</wp:posOffset>
            </wp:positionH>
            <wp:positionV relativeFrom="paragraph">
              <wp:posOffset>-552450</wp:posOffset>
            </wp:positionV>
            <wp:extent cx="1412875" cy="1414145"/>
            <wp:effectExtent l="19050" t="0" r="0" b="0"/>
            <wp:wrapTight wrapText="bothSides">
              <wp:wrapPolygon edited="0">
                <wp:start x="-291" y="0"/>
                <wp:lineTo x="-291" y="21241"/>
                <wp:lineTo x="21551" y="21241"/>
                <wp:lineTo x="21551" y="0"/>
                <wp:lineTo x="-291" y="0"/>
              </wp:wrapPolygon>
            </wp:wrapTight>
            <wp:docPr id="3" name="Picture 3" descr="\\LPMC_JAUNAIS\LPMC kopejas lietas\SIF\P R O J E K T I\SVEICE-LATVIJA\REALIZACIJA\publicitate\lrg_Latvijas_Valsts_Policij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PMC_JAUNAIS\LPMC kopejas lietas\SIF\P R O J E K T I\SVEICE-LATVIJA\REALIZACIJA\publicitate\lrg_Latvijas_Valsts_Policija.gif"/>
                    <pic:cNvPicPr>
                      <a:picLocks noChangeAspect="1" noChangeArrowheads="1"/>
                    </pic:cNvPicPr>
                  </pic:nvPicPr>
                  <pic:blipFill>
                    <a:blip r:embed="rId4" cstate="print"/>
                    <a:srcRect/>
                    <a:stretch>
                      <a:fillRect/>
                    </a:stretch>
                  </pic:blipFill>
                  <pic:spPr bwMode="auto">
                    <a:xfrm>
                      <a:off x="0" y="0"/>
                      <a:ext cx="1412875" cy="1414145"/>
                    </a:xfrm>
                    <a:prstGeom prst="rect">
                      <a:avLst/>
                    </a:prstGeom>
                    <a:noFill/>
                    <a:ln w="9525">
                      <a:noFill/>
                      <a:miter lim="800000"/>
                      <a:headEnd/>
                      <a:tailEnd/>
                    </a:ln>
                  </pic:spPr>
                </pic:pic>
              </a:graphicData>
            </a:graphic>
          </wp:anchor>
        </w:drawing>
      </w:r>
      <w:r>
        <w:rPr>
          <w:rFonts w:ascii="Times New Roman" w:eastAsia="Times New Roman" w:hAnsi="Times New Roman" w:cs="Times New Roman"/>
          <w:b/>
          <w:bCs/>
          <w:noProof/>
          <w:sz w:val="36"/>
          <w:szCs w:val="36"/>
          <w:lang w:eastAsia="lv-LV"/>
        </w:rPr>
        <w:drawing>
          <wp:anchor distT="0" distB="0" distL="114300" distR="114300" simplePos="0" relativeHeight="251658240" behindDoc="1" locked="0" layoutInCell="1" allowOverlap="1">
            <wp:simplePos x="0" y="0"/>
            <wp:positionH relativeFrom="margin">
              <wp:posOffset>443865</wp:posOffset>
            </wp:positionH>
            <wp:positionV relativeFrom="margin">
              <wp:posOffset>-302260</wp:posOffset>
            </wp:positionV>
            <wp:extent cx="2809240" cy="845185"/>
            <wp:effectExtent l="19050" t="0" r="0" b="0"/>
            <wp:wrapTight wrapText="bothSides">
              <wp:wrapPolygon edited="0">
                <wp:start x="-146" y="0"/>
                <wp:lineTo x="-146" y="20935"/>
                <wp:lineTo x="21532" y="20935"/>
                <wp:lineTo x="21532" y="0"/>
                <wp:lineTo x="-146" y="0"/>
              </wp:wrapPolygon>
            </wp:wrapTight>
            <wp:docPr id="2" name="Picture 2" descr="\\LPMC_JAUNAIS\LPMC kopejas lietas\SIF\P R O J E K T I\SVEICE-LATVIJA\REALIZACIJA\publicitate\LPMC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PMC_JAUNAIS\LPMC kopejas lietas\SIF\P R O J E K T I\SVEICE-LATVIJA\REALIZACIJA\publicitate\LPMC logo.jpg"/>
                    <pic:cNvPicPr>
                      <a:picLocks noChangeAspect="1" noChangeArrowheads="1"/>
                    </pic:cNvPicPr>
                  </pic:nvPicPr>
                  <pic:blipFill>
                    <a:blip r:embed="rId5" cstate="print"/>
                    <a:srcRect/>
                    <a:stretch>
                      <a:fillRect/>
                    </a:stretch>
                  </pic:blipFill>
                  <pic:spPr bwMode="auto">
                    <a:xfrm>
                      <a:off x="0" y="0"/>
                      <a:ext cx="2809240" cy="845185"/>
                    </a:xfrm>
                    <a:prstGeom prst="rect">
                      <a:avLst/>
                    </a:prstGeom>
                    <a:noFill/>
                    <a:ln w="9525">
                      <a:noFill/>
                      <a:miter lim="800000"/>
                      <a:headEnd/>
                      <a:tailEnd/>
                    </a:ln>
                  </pic:spPr>
                </pic:pic>
              </a:graphicData>
            </a:graphic>
          </wp:anchor>
        </w:drawing>
      </w:r>
    </w:p>
    <w:p w:rsidR="00137489" w:rsidRDefault="00137489" w:rsidP="00137489">
      <w:pPr>
        <w:spacing w:before="100" w:beforeAutospacing="1" w:after="100" w:afterAutospacing="1" w:line="240" w:lineRule="auto"/>
        <w:jc w:val="center"/>
        <w:outlineLvl w:val="1"/>
        <w:rPr>
          <w:rFonts w:ascii="Times New Roman" w:eastAsia="Times New Roman" w:hAnsi="Times New Roman" w:cs="Times New Roman"/>
          <w:b/>
          <w:bCs/>
          <w:sz w:val="36"/>
          <w:szCs w:val="36"/>
          <w:lang w:eastAsia="lv-LV"/>
        </w:rPr>
      </w:pPr>
    </w:p>
    <w:p w:rsidR="00137489" w:rsidRPr="00137489" w:rsidRDefault="00137489" w:rsidP="00137489">
      <w:pPr>
        <w:spacing w:before="100" w:beforeAutospacing="1" w:after="100" w:afterAutospacing="1" w:line="240" w:lineRule="auto"/>
        <w:jc w:val="center"/>
        <w:outlineLvl w:val="1"/>
        <w:rPr>
          <w:rFonts w:ascii="Times New Roman" w:eastAsia="Times New Roman" w:hAnsi="Times New Roman" w:cs="Times New Roman"/>
          <w:b/>
          <w:bCs/>
          <w:sz w:val="36"/>
          <w:szCs w:val="36"/>
          <w:lang w:eastAsia="lv-LV"/>
        </w:rPr>
      </w:pPr>
      <w:r w:rsidRPr="00137489">
        <w:rPr>
          <w:rFonts w:ascii="Times New Roman" w:eastAsia="Times New Roman" w:hAnsi="Times New Roman" w:cs="Times New Roman"/>
          <w:b/>
          <w:bCs/>
          <w:sz w:val="36"/>
          <w:szCs w:val="36"/>
          <w:lang w:eastAsia="lv-LV"/>
        </w:rPr>
        <w:t>Izveidota nepilngadīgo likumpārkāpēju Uzvedības sociālās palīdzības un sociālās korekcijas programma</w:t>
      </w:r>
    </w:p>
    <w:p w:rsidR="00137489" w:rsidRPr="00137489" w:rsidRDefault="00137489" w:rsidP="00137489">
      <w:pPr>
        <w:spacing w:before="100" w:beforeAutospacing="1" w:after="100" w:afterAutospacing="1" w:line="240" w:lineRule="auto"/>
        <w:rPr>
          <w:rFonts w:ascii="Times New Roman" w:eastAsia="Times New Roman" w:hAnsi="Times New Roman" w:cs="Times New Roman"/>
          <w:sz w:val="24"/>
          <w:szCs w:val="24"/>
          <w:lang w:eastAsia="lv-LV"/>
        </w:rPr>
      </w:pPr>
      <w:r w:rsidRPr="00137489">
        <w:rPr>
          <w:rFonts w:ascii="Times New Roman" w:eastAsia="Times New Roman" w:hAnsi="Times New Roman" w:cs="Times New Roman"/>
          <w:sz w:val="24"/>
          <w:szCs w:val="24"/>
          <w:lang w:eastAsia="lv-LV"/>
        </w:rPr>
        <w:t> 2011.gada 31.decembrī noslēdzās Latvijas un Šveices sadarbības programmas  realizētais projekts</w:t>
      </w:r>
      <w:r w:rsidRPr="00137489">
        <w:rPr>
          <w:rFonts w:ascii="Times New Roman" w:eastAsia="Times New Roman" w:hAnsi="Times New Roman" w:cs="Times New Roman"/>
          <w:b/>
          <w:bCs/>
          <w:sz w:val="24"/>
          <w:szCs w:val="24"/>
          <w:lang w:eastAsia="lv-LV"/>
        </w:rPr>
        <w:t xml:space="preserve"> „Bērnu un jauniešu likumpārkāpēju individuālās prevencijas īstenošana dzīvesvietās”</w:t>
      </w:r>
      <w:r w:rsidRPr="00137489">
        <w:rPr>
          <w:rFonts w:ascii="Times New Roman" w:eastAsia="Times New Roman" w:hAnsi="Times New Roman" w:cs="Times New Roman"/>
          <w:sz w:val="24"/>
          <w:szCs w:val="24"/>
          <w:lang w:eastAsia="lv-LV"/>
        </w:rPr>
        <w:t xml:space="preserve"> (līguma nr. 2010.CH04/</w:t>
      </w:r>
      <w:proofErr w:type="spellStart"/>
      <w:r w:rsidRPr="00137489">
        <w:rPr>
          <w:rFonts w:ascii="Times New Roman" w:eastAsia="Times New Roman" w:hAnsi="Times New Roman" w:cs="Times New Roman"/>
          <w:sz w:val="24"/>
          <w:szCs w:val="24"/>
          <w:lang w:eastAsia="lv-LV"/>
        </w:rPr>
        <w:t>mic-178</w:t>
      </w:r>
      <w:proofErr w:type="spellEnd"/>
      <w:r w:rsidRPr="00137489">
        <w:rPr>
          <w:rFonts w:ascii="Times New Roman" w:eastAsia="Times New Roman" w:hAnsi="Times New Roman" w:cs="Times New Roman"/>
          <w:sz w:val="24"/>
          <w:szCs w:val="24"/>
          <w:lang w:eastAsia="lv-LV"/>
        </w:rPr>
        <w:t xml:space="preserve">/25), kuru īstenoja </w:t>
      </w:r>
      <w:r w:rsidRPr="00137489">
        <w:rPr>
          <w:rFonts w:ascii="Times New Roman" w:eastAsia="Times New Roman" w:hAnsi="Times New Roman" w:cs="Times New Roman"/>
          <w:b/>
          <w:bCs/>
          <w:sz w:val="24"/>
          <w:szCs w:val="24"/>
          <w:lang w:eastAsia="lv-LV"/>
        </w:rPr>
        <w:t>Latvijas Pašvaldību mācību centrs</w:t>
      </w:r>
      <w:r w:rsidRPr="00137489">
        <w:rPr>
          <w:rFonts w:ascii="Times New Roman" w:eastAsia="Times New Roman" w:hAnsi="Times New Roman" w:cs="Times New Roman"/>
          <w:sz w:val="24"/>
          <w:szCs w:val="24"/>
          <w:lang w:eastAsia="lv-LV"/>
        </w:rPr>
        <w:t xml:space="preserve"> sadarbībā ar </w:t>
      </w:r>
      <w:r w:rsidRPr="00137489">
        <w:rPr>
          <w:rFonts w:ascii="Times New Roman" w:eastAsia="Times New Roman" w:hAnsi="Times New Roman" w:cs="Times New Roman"/>
          <w:b/>
          <w:bCs/>
          <w:sz w:val="24"/>
          <w:szCs w:val="24"/>
          <w:lang w:eastAsia="lv-LV"/>
        </w:rPr>
        <w:t>Valsts Policiju</w:t>
      </w:r>
      <w:r w:rsidRPr="00137489">
        <w:rPr>
          <w:rFonts w:ascii="Times New Roman" w:eastAsia="Times New Roman" w:hAnsi="Times New Roman" w:cs="Times New Roman"/>
          <w:sz w:val="24"/>
          <w:szCs w:val="24"/>
          <w:lang w:eastAsia="lv-LV"/>
        </w:rPr>
        <w:t xml:space="preserve">. </w:t>
      </w:r>
    </w:p>
    <w:p w:rsidR="00137489" w:rsidRPr="00137489" w:rsidRDefault="00137489" w:rsidP="00137489">
      <w:pPr>
        <w:spacing w:before="100" w:beforeAutospacing="1" w:after="100" w:afterAutospacing="1" w:line="240" w:lineRule="auto"/>
        <w:rPr>
          <w:rFonts w:ascii="Times New Roman" w:eastAsia="Times New Roman" w:hAnsi="Times New Roman" w:cs="Times New Roman"/>
          <w:sz w:val="24"/>
          <w:szCs w:val="24"/>
          <w:lang w:eastAsia="lv-LV"/>
        </w:rPr>
      </w:pPr>
      <w:r w:rsidRPr="00137489">
        <w:rPr>
          <w:rFonts w:ascii="Times New Roman" w:eastAsia="Times New Roman" w:hAnsi="Times New Roman" w:cs="Times New Roman"/>
          <w:sz w:val="24"/>
          <w:szCs w:val="24"/>
          <w:lang w:eastAsia="lv-LV"/>
        </w:rPr>
        <w:t xml:space="preserve">Projekta ietvaros izveidota Uzvedības sociālās korekcijas un sociālās palīdzības programma (tālāk programma), kura saskaņā ar Bērnu tiesību aizsardzības likuma 58.pantu ir jāīsteno katrā pašvaldībā. Tas nozīmē, ka bērniem, kuri ir izdarījuši likumpārkāpumus, vai veikuši darbības, kas var novest pie prettiesiskas rīcības, ir jāizstrādā programma. </w:t>
      </w:r>
    </w:p>
    <w:p w:rsidR="00137489" w:rsidRPr="00137489" w:rsidRDefault="00137489" w:rsidP="00137489">
      <w:pPr>
        <w:spacing w:before="100" w:beforeAutospacing="1" w:after="100" w:afterAutospacing="1" w:line="240" w:lineRule="auto"/>
        <w:rPr>
          <w:rFonts w:ascii="Times New Roman" w:eastAsia="Times New Roman" w:hAnsi="Times New Roman" w:cs="Times New Roman"/>
          <w:sz w:val="24"/>
          <w:szCs w:val="24"/>
          <w:lang w:eastAsia="lv-LV"/>
        </w:rPr>
      </w:pPr>
      <w:r w:rsidRPr="00137489">
        <w:rPr>
          <w:rFonts w:ascii="Times New Roman" w:eastAsia="Times New Roman" w:hAnsi="Times New Roman" w:cs="Times New Roman"/>
          <w:sz w:val="24"/>
          <w:szCs w:val="24"/>
          <w:lang w:eastAsia="lv-LV"/>
        </w:rPr>
        <w:t xml:space="preserve">Likums nosaka, ka katras pašvaldības atbildība ir nodrošināt resursus, lai tiktu izveidota nepilngadīgā likumpārkāpēja profilaktiskās lieta un uzsākta sociālā korekcija ar mērķi izmainīt bērna vai jaunieša uzvedību, domāšanu, kā rezultātā netiktu izdarīti atkārtoti likumpārkāpumi. Lai to īstenotu, tiek iesaistīta ne tikai policija un sociālais darbinieks, kurš vada individuālo gadījumu, bet arī bāriņtiesa, skola, sociālais pedagogs, pēc nepieciešamības psihologs, mediķis, citi speciālisti, kā arī vecāki un citas bērna uzticības personas. </w:t>
      </w:r>
    </w:p>
    <w:p w:rsidR="00137489" w:rsidRPr="00137489" w:rsidRDefault="00137489" w:rsidP="00137489">
      <w:pPr>
        <w:spacing w:before="100" w:beforeAutospacing="1" w:after="100" w:afterAutospacing="1" w:line="240" w:lineRule="auto"/>
        <w:rPr>
          <w:rFonts w:ascii="Times New Roman" w:eastAsia="Times New Roman" w:hAnsi="Times New Roman" w:cs="Times New Roman"/>
          <w:sz w:val="24"/>
          <w:szCs w:val="24"/>
          <w:lang w:eastAsia="lv-LV"/>
        </w:rPr>
      </w:pPr>
      <w:r w:rsidRPr="00137489">
        <w:rPr>
          <w:rFonts w:ascii="Times New Roman" w:eastAsia="Times New Roman" w:hAnsi="Times New Roman" w:cs="Times New Roman"/>
          <w:sz w:val="24"/>
          <w:szCs w:val="24"/>
          <w:lang w:eastAsia="lv-LV"/>
        </w:rPr>
        <w:t xml:space="preserve">Programmā iekļauta metodika veiksmīgai starpinstitūciju speciālistu sadarbības organizēšanai, katra iesaistītā speciālista kompetences un Nepilngadīgā profilaktiskās lietas paraugs. </w:t>
      </w:r>
    </w:p>
    <w:p w:rsidR="00137489" w:rsidRDefault="00137489" w:rsidP="00137489">
      <w:pPr>
        <w:spacing w:after="0" w:line="240" w:lineRule="auto"/>
        <w:rPr>
          <w:rFonts w:ascii="Times New Roman" w:eastAsia="Times New Roman" w:hAnsi="Times New Roman" w:cs="Times New Roman"/>
          <w:sz w:val="24"/>
          <w:szCs w:val="24"/>
          <w:lang w:eastAsia="lv-LV"/>
        </w:rPr>
      </w:pPr>
      <w:r w:rsidRPr="00137489">
        <w:rPr>
          <w:rFonts w:ascii="Times New Roman" w:eastAsia="Times New Roman" w:hAnsi="Times New Roman" w:cs="Times New Roman"/>
          <w:sz w:val="24"/>
          <w:szCs w:val="24"/>
          <w:lang w:eastAsia="lv-LV"/>
        </w:rPr>
        <w:t xml:space="preserve">Visi dokumenti ir pieejami LPMC mājas lapā </w:t>
      </w:r>
      <w:hyperlink r:id="rId6" w:tooltip="Opens external link in new window" w:history="1">
        <w:r w:rsidRPr="00137489">
          <w:rPr>
            <w:rFonts w:ascii="Times New Roman" w:eastAsia="Times New Roman" w:hAnsi="Times New Roman" w:cs="Times New Roman"/>
            <w:color w:val="0000FF"/>
            <w:sz w:val="24"/>
            <w:szCs w:val="24"/>
            <w:u w:val="single"/>
            <w:lang w:eastAsia="lv-LV"/>
          </w:rPr>
          <w:t>www.lpmc.lv</w:t>
        </w:r>
      </w:hyperlink>
      <w:r w:rsidRPr="00137489">
        <w:rPr>
          <w:rFonts w:ascii="Times New Roman" w:eastAsia="Times New Roman" w:hAnsi="Times New Roman" w:cs="Times New Roman"/>
          <w:sz w:val="24"/>
          <w:szCs w:val="24"/>
          <w:lang w:eastAsia="lv-LV"/>
        </w:rPr>
        <w:t xml:space="preserve">  </w:t>
      </w:r>
      <w:proofErr w:type="spellStart"/>
      <w:r>
        <w:rPr>
          <w:rFonts w:ascii="Times New Roman" w:eastAsia="Times New Roman" w:hAnsi="Times New Roman" w:cs="Times New Roman"/>
          <w:sz w:val="24"/>
          <w:szCs w:val="24"/>
          <w:lang w:eastAsia="lv-LV"/>
        </w:rPr>
        <w:t>apakšsadaļā</w:t>
      </w:r>
      <w:proofErr w:type="spellEnd"/>
      <w:r>
        <w:rPr>
          <w:rFonts w:ascii="Times New Roman" w:eastAsia="Times New Roman" w:hAnsi="Times New Roman" w:cs="Times New Roman"/>
          <w:sz w:val="24"/>
          <w:szCs w:val="24"/>
          <w:lang w:eastAsia="lv-LV"/>
        </w:rPr>
        <w:t xml:space="preserve"> </w:t>
      </w:r>
      <w:r w:rsidRPr="00137489">
        <w:rPr>
          <w:rFonts w:ascii="Times New Roman" w:eastAsia="Times New Roman" w:hAnsi="Times New Roman" w:cs="Times New Roman"/>
          <w:i/>
          <w:sz w:val="24"/>
          <w:szCs w:val="24"/>
          <w:lang w:eastAsia="lv-LV"/>
        </w:rPr>
        <w:t>Projekti</w:t>
      </w:r>
      <w:r>
        <w:rPr>
          <w:rFonts w:ascii="Times New Roman" w:eastAsia="Times New Roman" w:hAnsi="Times New Roman" w:cs="Times New Roman"/>
          <w:sz w:val="24"/>
          <w:szCs w:val="24"/>
          <w:lang w:eastAsia="lv-LV"/>
        </w:rPr>
        <w:t xml:space="preserve">. </w:t>
      </w:r>
    </w:p>
    <w:p w:rsidR="00137489" w:rsidRPr="00137489" w:rsidRDefault="00137489" w:rsidP="00137489">
      <w:pPr>
        <w:spacing w:after="0" w:line="240" w:lineRule="auto"/>
        <w:rPr>
          <w:rFonts w:ascii="Times New Roman" w:eastAsia="Times New Roman" w:hAnsi="Times New Roman" w:cs="Times New Roman"/>
          <w:sz w:val="24"/>
          <w:szCs w:val="24"/>
          <w:lang w:eastAsia="lv-LV"/>
        </w:rPr>
      </w:pPr>
      <w:r w:rsidRPr="00137489">
        <w:rPr>
          <w:rFonts w:ascii="Times New Roman" w:eastAsia="Times New Roman" w:hAnsi="Times New Roman" w:cs="Times New Roman"/>
          <w:sz w:val="24"/>
          <w:szCs w:val="24"/>
          <w:lang w:eastAsia="lv-LV"/>
        </w:rPr>
        <w:t>Informāciju sagatavoja projekta vadītāja Ance Fokerote (</w:t>
      </w:r>
      <w:hyperlink r:id="rId7" w:tooltip="Opens window for sending email" w:history="1">
        <w:r w:rsidRPr="00137489">
          <w:rPr>
            <w:rFonts w:ascii="Times New Roman" w:eastAsia="Times New Roman" w:hAnsi="Times New Roman" w:cs="Times New Roman"/>
            <w:color w:val="0000FF"/>
            <w:sz w:val="24"/>
            <w:szCs w:val="24"/>
            <w:u w:val="single"/>
            <w:lang w:eastAsia="lv-LV"/>
          </w:rPr>
          <w:t>projekti@lpmc.lv</w:t>
        </w:r>
      </w:hyperlink>
      <w:r w:rsidRPr="00137489">
        <w:rPr>
          <w:rFonts w:ascii="Times New Roman" w:eastAsia="Times New Roman" w:hAnsi="Times New Roman" w:cs="Times New Roman"/>
          <w:sz w:val="24"/>
          <w:szCs w:val="24"/>
          <w:lang w:eastAsia="lv-LV"/>
        </w:rPr>
        <w:t xml:space="preserve">; tel.  67551217 ) </w:t>
      </w:r>
    </w:p>
    <w:p w:rsidR="00137489" w:rsidRPr="00137489" w:rsidRDefault="00137489" w:rsidP="00137489">
      <w:pPr>
        <w:spacing w:before="100" w:beforeAutospacing="1" w:after="100" w:afterAutospacing="1" w:line="240" w:lineRule="auto"/>
        <w:jc w:val="center"/>
        <w:rPr>
          <w:rFonts w:ascii="Times New Roman" w:eastAsia="Times New Roman" w:hAnsi="Times New Roman" w:cs="Times New Roman"/>
          <w:sz w:val="20"/>
          <w:szCs w:val="20"/>
          <w:lang w:eastAsia="lv-LV"/>
        </w:rPr>
      </w:pPr>
      <w:r w:rsidRPr="00137489">
        <w:rPr>
          <w:rFonts w:ascii="Times New Roman" w:eastAsia="Times New Roman" w:hAnsi="Times New Roman" w:cs="Times New Roman"/>
          <w:sz w:val="20"/>
          <w:szCs w:val="20"/>
          <w:lang w:eastAsia="lv-LV"/>
        </w:rPr>
        <w:t>„Šī publikācija ir veidota ar Latvijas un Šveices sadarbības programmas finansiālu atbalstu. Par publikācijas saturu atbild biedrība „Latvijas Pašvaldību mācību centrs””</w:t>
      </w:r>
    </w:p>
    <w:p w:rsidR="00BA6A9D" w:rsidRDefault="00137489">
      <w:r>
        <w:rPr>
          <w:noProof/>
          <w:lang w:eastAsia="lv-LV"/>
        </w:rPr>
        <w:drawing>
          <wp:inline distT="0" distB="0" distL="0" distR="0">
            <wp:extent cx="6210935" cy="1099179"/>
            <wp:effectExtent l="19050" t="0" r="0" b="0"/>
            <wp:docPr id="1" name="Picture 1" descr="\\LPMC_JAUNAIS\LPMC kopejas lietas\SIF\P R O J E K T I\SVEICE-LATVIJA\REALIZACIJA\publicitate\swiss-contribution-sif_logo_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PMC_JAUNAIS\LPMC kopejas lietas\SIF\P R O J E K T I\SVEICE-LATVIJA\REALIZACIJA\publicitate\swiss-contribution-sif_logo_jpg.jpg"/>
                    <pic:cNvPicPr>
                      <a:picLocks noChangeAspect="1" noChangeArrowheads="1"/>
                    </pic:cNvPicPr>
                  </pic:nvPicPr>
                  <pic:blipFill>
                    <a:blip r:embed="rId8" cstate="print"/>
                    <a:srcRect/>
                    <a:stretch>
                      <a:fillRect/>
                    </a:stretch>
                  </pic:blipFill>
                  <pic:spPr bwMode="auto">
                    <a:xfrm>
                      <a:off x="0" y="0"/>
                      <a:ext cx="6210935" cy="1099179"/>
                    </a:xfrm>
                    <a:prstGeom prst="rect">
                      <a:avLst/>
                    </a:prstGeom>
                    <a:noFill/>
                    <a:ln w="9525">
                      <a:noFill/>
                      <a:miter lim="800000"/>
                      <a:headEnd/>
                      <a:tailEnd/>
                    </a:ln>
                  </pic:spPr>
                </pic:pic>
              </a:graphicData>
            </a:graphic>
          </wp:inline>
        </w:drawing>
      </w:r>
    </w:p>
    <w:sectPr w:rsidR="00BA6A9D" w:rsidSect="00137489">
      <w:pgSz w:w="11906" w:h="16838"/>
      <w:pgMar w:top="1440" w:right="991" w:bottom="144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E10002FF" w:usb1="4000ACFF" w:usb2="00000009" w:usb3="00000000" w:csb0="0000019F" w:csb1="00000000"/>
  </w:font>
  <w:font w:name="Times New Roman">
    <w:panose1 w:val="02020603050405020304"/>
    <w:charset w:val="BA"/>
    <w:family w:val="roman"/>
    <w:pitch w:val="variable"/>
    <w:sig w:usb0="E0002AFF" w:usb1="C0007841" w:usb2="00000009" w:usb3="00000000" w:csb0="000001FF" w:csb1="00000000"/>
  </w:font>
  <w:font w:name="Tahoma">
    <w:panose1 w:val="020B0604030504040204"/>
    <w:charset w:val="BA"/>
    <w:family w:val="swiss"/>
    <w:pitch w:val="variable"/>
    <w:sig w:usb0="E1002EFF" w:usb1="C000605B" w:usb2="00000029" w:usb3="00000000" w:csb0="000101FF" w:csb1="00000000"/>
  </w:font>
  <w:font w:name="Cambria">
    <w:panose1 w:val="02040503050406030204"/>
    <w:charset w:val="BA"/>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137489"/>
    <w:rsid w:val="00137489"/>
    <w:rsid w:val="00BA6A9D"/>
  </w:rsids>
  <m:mathPr>
    <m:mathFont m:val="Cambria Math"/>
    <m:brkBin m:val="before"/>
    <m:brkBinSub m:val="--"/>
    <m:smallFrac m:val="off"/>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v-LV"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6A9D"/>
  </w:style>
  <w:style w:type="paragraph" w:styleId="Heading2">
    <w:name w:val="heading 2"/>
    <w:basedOn w:val="Normal"/>
    <w:link w:val="Heading2Char"/>
    <w:uiPriority w:val="9"/>
    <w:qFormat/>
    <w:rsid w:val="00137489"/>
    <w:pPr>
      <w:spacing w:before="100" w:beforeAutospacing="1" w:after="100" w:afterAutospacing="1" w:line="240" w:lineRule="auto"/>
      <w:outlineLvl w:val="1"/>
    </w:pPr>
    <w:rPr>
      <w:rFonts w:ascii="Times New Roman" w:eastAsia="Times New Roman" w:hAnsi="Times New Roman" w:cs="Times New Roman"/>
      <w:b/>
      <w:bCs/>
      <w:sz w:val="36"/>
      <w:szCs w:val="36"/>
      <w:lang w:eastAsia="lv-LV"/>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37489"/>
    <w:rPr>
      <w:rFonts w:ascii="Times New Roman" w:eastAsia="Times New Roman" w:hAnsi="Times New Roman" w:cs="Times New Roman"/>
      <w:b/>
      <w:bCs/>
      <w:sz w:val="36"/>
      <w:szCs w:val="36"/>
      <w:lang w:eastAsia="lv-LV"/>
    </w:rPr>
  </w:style>
  <w:style w:type="paragraph" w:styleId="NormalWeb">
    <w:name w:val="Normal (Web)"/>
    <w:basedOn w:val="Normal"/>
    <w:uiPriority w:val="99"/>
    <w:semiHidden/>
    <w:unhideWhenUsed/>
    <w:rsid w:val="00137489"/>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styleId="Hyperlink">
    <w:name w:val="Hyperlink"/>
    <w:basedOn w:val="DefaultParagraphFont"/>
    <w:uiPriority w:val="99"/>
    <w:semiHidden/>
    <w:unhideWhenUsed/>
    <w:rsid w:val="00137489"/>
    <w:rPr>
      <w:color w:val="0000FF"/>
      <w:u w:val="single"/>
    </w:rPr>
  </w:style>
  <w:style w:type="character" w:customStyle="1" w:styleId="skypepnhcontainer">
    <w:name w:val="skype_pnh_container"/>
    <w:basedOn w:val="DefaultParagraphFont"/>
    <w:rsid w:val="00137489"/>
  </w:style>
  <w:style w:type="character" w:customStyle="1" w:styleId="skypepnhleftspan">
    <w:name w:val="skype_pnh_left_span"/>
    <w:basedOn w:val="DefaultParagraphFont"/>
    <w:rsid w:val="00137489"/>
  </w:style>
  <w:style w:type="character" w:customStyle="1" w:styleId="skypepnhdropartspan">
    <w:name w:val="skype_pnh_dropart_span"/>
    <w:basedOn w:val="DefaultParagraphFont"/>
    <w:rsid w:val="00137489"/>
  </w:style>
  <w:style w:type="character" w:customStyle="1" w:styleId="skypepnhdropartflagspan">
    <w:name w:val="skype_pnh_dropart_flag_span"/>
    <w:basedOn w:val="DefaultParagraphFont"/>
    <w:rsid w:val="00137489"/>
  </w:style>
  <w:style w:type="character" w:customStyle="1" w:styleId="skypepnhtextspan">
    <w:name w:val="skype_pnh_text_span"/>
    <w:basedOn w:val="DefaultParagraphFont"/>
    <w:rsid w:val="00137489"/>
  </w:style>
  <w:style w:type="character" w:customStyle="1" w:styleId="skypepnhrightspan">
    <w:name w:val="skype_pnh_right_span"/>
    <w:basedOn w:val="DefaultParagraphFont"/>
    <w:rsid w:val="00137489"/>
  </w:style>
  <w:style w:type="paragraph" w:styleId="BalloonText">
    <w:name w:val="Balloon Text"/>
    <w:basedOn w:val="Normal"/>
    <w:link w:val="BalloonTextChar"/>
    <w:uiPriority w:val="99"/>
    <w:semiHidden/>
    <w:unhideWhenUsed/>
    <w:rsid w:val="001374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748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99890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mailto:projekti@lpmc.l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pmc.lv/lv/projekti/latvijas-sveices-programma/planotie-rezultati.html"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1292</Words>
  <Characters>737</Characters>
  <Application>Microsoft Office Word</Application>
  <DocSecurity>0</DocSecurity>
  <Lines>6</Lines>
  <Paragraphs>4</Paragraphs>
  <ScaleCrop>false</ScaleCrop>
  <Company>Grizli777</Company>
  <LinksUpToDate>false</LinksUpToDate>
  <CharactersWithSpaces>2025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2012-01-02T12:33:00Z</dcterms:created>
  <dcterms:modified xsi:type="dcterms:W3CDTF">2012-01-02T12:36:00Z</dcterms:modified>
</cp:coreProperties>
</file>